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188" w:rsidRDefault="00C6217B" w:rsidP="00984188">
      <w:pPr>
        <w:rPr>
          <w:rFonts w:asciiTheme="majorBidi" w:hAnsiTheme="majorBidi" w:cstheme="majorBidi"/>
          <w:b/>
          <w:bCs/>
          <w:sz w:val="44"/>
          <w:szCs w:val="44"/>
          <w:lang w:val="it-IT"/>
        </w:rPr>
      </w:pPr>
      <w:r w:rsidRPr="003D1C0C">
        <w:rPr>
          <w:rFonts w:asciiTheme="majorBidi" w:hAnsiTheme="majorBidi" w:cstheme="majorBidi"/>
          <w:b/>
          <w:bCs/>
          <w:sz w:val="44"/>
          <w:szCs w:val="44"/>
          <w:lang w:val="it-IT"/>
        </w:rPr>
        <w:t xml:space="preserve">   Piata de Craciun la MUNCHEN-Bavaria </w:t>
      </w:r>
      <w:r w:rsidR="001D0CD7" w:rsidRPr="003D1C0C">
        <w:rPr>
          <w:rFonts w:asciiTheme="majorBidi" w:hAnsiTheme="majorBidi" w:cstheme="majorBidi"/>
          <w:b/>
          <w:bCs/>
          <w:sz w:val="44"/>
          <w:szCs w:val="44"/>
          <w:lang w:val="it-IT"/>
        </w:rPr>
        <w:t>2026</w:t>
      </w:r>
    </w:p>
    <w:p w:rsidR="00984188" w:rsidRPr="003D1C0C" w:rsidRDefault="00984188" w:rsidP="00984188">
      <w:pPr>
        <w:rPr>
          <w:rFonts w:asciiTheme="majorBidi" w:hAnsiTheme="majorBidi" w:cstheme="majorBidi"/>
          <w:b/>
          <w:bCs/>
          <w:sz w:val="44"/>
          <w:szCs w:val="44"/>
          <w:lang w:val="it-IT"/>
        </w:rPr>
      </w:pPr>
    </w:p>
    <w:p w:rsidR="001D0CD7" w:rsidRDefault="001D0CD7" w:rsidP="00C6217B">
      <w:pPr>
        <w:jc w:val="both"/>
        <w:rPr>
          <w:rFonts w:asciiTheme="majorBidi" w:hAnsiTheme="majorBidi" w:cstheme="majorBidi"/>
          <w:lang w:val="it-IT"/>
        </w:rPr>
      </w:pPr>
      <w:r w:rsidRPr="001D0CD7">
        <w:rPr>
          <w:rFonts w:asciiTheme="majorBidi" w:hAnsiTheme="majorBidi" w:cstheme="majorBidi"/>
          <w:b/>
          <w:bCs/>
          <w:lang w:val="it-IT"/>
        </w:rPr>
        <w:t xml:space="preserve">ZIUA 1. </w:t>
      </w:r>
      <w:r w:rsidRPr="001D0CD7">
        <w:rPr>
          <w:rFonts w:asciiTheme="majorBidi" w:hAnsiTheme="majorBidi" w:cstheme="majorBidi"/>
          <w:lang w:val="it-IT"/>
        </w:rPr>
        <w:t xml:space="preserve">Plecare din </w:t>
      </w:r>
      <w:r w:rsidR="00C6217B">
        <w:rPr>
          <w:rFonts w:asciiTheme="majorBidi" w:hAnsiTheme="majorBidi" w:cstheme="majorBidi"/>
          <w:lang w:val="it-IT"/>
        </w:rPr>
        <w:t xml:space="preserve">Timisoara </w:t>
      </w:r>
      <w:r w:rsidRPr="001D0CD7">
        <w:rPr>
          <w:rFonts w:asciiTheme="majorBidi" w:hAnsiTheme="majorBidi" w:cstheme="majorBidi"/>
          <w:lang w:val="it-IT"/>
        </w:rPr>
        <w:t>ora 07</w:t>
      </w:r>
      <w:r>
        <w:rPr>
          <w:rFonts w:asciiTheme="majorBidi" w:hAnsiTheme="majorBidi" w:cstheme="majorBidi"/>
          <w:lang w:val="it-IT"/>
        </w:rPr>
        <w:t>.00</w:t>
      </w:r>
      <w:r w:rsidR="00C6217B">
        <w:rPr>
          <w:rFonts w:asciiTheme="majorBidi" w:hAnsiTheme="majorBidi" w:cstheme="majorBidi"/>
          <w:lang w:val="it-IT"/>
        </w:rPr>
        <w:t xml:space="preserve"> cu</w:t>
      </w:r>
      <w:r>
        <w:rPr>
          <w:rFonts w:asciiTheme="majorBidi" w:hAnsiTheme="majorBidi" w:cstheme="majorBidi"/>
          <w:lang w:val="it-IT"/>
        </w:rPr>
        <w:t xml:space="preserve">  autocar </w:t>
      </w:r>
      <w:r w:rsidR="00C6217B">
        <w:rPr>
          <w:rFonts w:asciiTheme="majorBidi" w:hAnsiTheme="majorBidi" w:cstheme="majorBidi"/>
          <w:lang w:val="it-IT"/>
        </w:rPr>
        <w:t>(omologat curse externe) pe ruta Szeget,Budapesta,Viena (1000km). Sosim in capitala Bavariei in jurul ore</w:t>
      </w:r>
      <w:r w:rsidR="003D1C0C">
        <w:rPr>
          <w:rFonts w:asciiTheme="majorBidi" w:hAnsiTheme="majorBidi" w:cstheme="majorBidi"/>
          <w:lang w:val="it-IT"/>
        </w:rPr>
        <w:t>i</w:t>
      </w:r>
      <w:r w:rsidR="00C6217B">
        <w:rPr>
          <w:rFonts w:asciiTheme="majorBidi" w:hAnsiTheme="majorBidi" w:cstheme="majorBidi"/>
          <w:lang w:val="it-IT"/>
        </w:rPr>
        <w:t xml:space="preserve"> 20.00. Popas la Piata Mare de Craciun din centrul orasului. Cazare zona </w:t>
      </w:r>
      <w:r w:rsidR="003D1C0C">
        <w:rPr>
          <w:rFonts w:asciiTheme="majorBidi" w:hAnsiTheme="majorBidi" w:cstheme="majorBidi"/>
          <w:lang w:val="it-IT"/>
        </w:rPr>
        <w:t>M</w:t>
      </w:r>
      <w:r w:rsidR="00C6217B">
        <w:rPr>
          <w:rFonts w:asciiTheme="majorBidi" w:hAnsiTheme="majorBidi" w:cstheme="majorBidi"/>
          <w:lang w:val="it-IT"/>
        </w:rPr>
        <w:t>unchen,hotel 3*.</w:t>
      </w:r>
    </w:p>
    <w:p w:rsidR="00482B26" w:rsidRDefault="00482B26" w:rsidP="001D0CD7">
      <w:pPr>
        <w:jc w:val="both"/>
        <w:rPr>
          <w:rFonts w:asciiTheme="majorBidi" w:hAnsiTheme="majorBidi" w:cstheme="majorBidi"/>
          <w:lang w:val="it-IT"/>
        </w:rPr>
      </w:pPr>
    </w:p>
    <w:p w:rsidR="00482B26" w:rsidRPr="00C6217B" w:rsidRDefault="00482B26" w:rsidP="001D0CD7">
      <w:pPr>
        <w:jc w:val="both"/>
        <w:rPr>
          <w:rFonts w:asciiTheme="majorBidi" w:hAnsiTheme="majorBidi" w:cstheme="majorBidi"/>
          <w:lang w:val="it-IT"/>
        </w:rPr>
      </w:pPr>
      <w:r w:rsidRPr="00482B26">
        <w:rPr>
          <w:rFonts w:asciiTheme="majorBidi" w:hAnsiTheme="majorBidi" w:cstheme="majorBidi"/>
          <w:b/>
          <w:bCs/>
          <w:lang w:val="it-IT"/>
        </w:rPr>
        <w:t>ZIUA 2.</w:t>
      </w:r>
      <w:r>
        <w:rPr>
          <w:rFonts w:asciiTheme="majorBidi" w:hAnsiTheme="majorBidi" w:cstheme="majorBidi"/>
          <w:lang w:val="it-IT"/>
        </w:rPr>
        <w:t xml:space="preserve">Mic dejun. </w:t>
      </w:r>
      <w:r w:rsidR="00C6217B">
        <w:rPr>
          <w:rFonts w:asciiTheme="majorBidi" w:hAnsiTheme="majorBidi" w:cstheme="majorBidi"/>
          <w:lang w:val="it-IT"/>
        </w:rPr>
        <w:t>Vizitam capitala landului Bavaria,al treilea oras ca marime din Germania:</w:t>
      </w:r>
      <w:r w:rsidR="00C6217B" w:rsidRPr="003D1C0C">
        <w:rPr>
          <w:rFonts w:asciiTheme="majorBidi" w:hAnsiTheme="majorBidi" w:cstheme="majorBidi"/>
          <w:b/>
          <w:bCs/>
          <w:lang w:val="it-IT"/>
        </w:rPr>
        <w:t>MUNCHEN.</w:t>
      </w:r>
      <w:r w:rsidR="00C6217B" w:rsidRPr="003D1C0C">
        <w:rPr>
          <w:rFonts w:asciiTheme="majorBidi" w:hAnsiTheme="majorBidi" w:cstheme="majorBidi"/>
          <w:lang w:val="it-IT"/>
        </w:rPr>
        <w:t xml:space="preserve">Vom admira </w:t>
      </w:r>
      <w:r w:rsidR="00C6217B" w:rsidRPr="003D1C0C">
        <w:rPr>
          <w:rFonts w:asciiTheme="majorBidi" w:hAnsiTheme="majorBidi" w:cstheme="majorBidi"/>
          <w:b/>
          <w:bCs/>
          <w:lang w:val="it-IT"/>
        </w:rPr>
        <w:t>Frauenkirche</w:t>
      </w:r>
      <w:r w:rsidR="00C6217B" w:rsidRPr="003D1C0C">
        <w:rPr>
          <w:rFonts w:asciiTheme="majorBidi" w:hAnsiTheme="majorBidi" w:cstheme="majorBidi"/>
          <w:lang w:val="it-IT"/>
        </w:rPr>
        <w:t xml:space="preserve">-cea mai frumoasa biserica din oras, </w:t>
      </w:r>
      <w:r w:rsidR="00C6217B" w:rsidRPr="003D1C0C">
        <w:rPr>
          <w:rFonts w:asciiTheme="majorBidi" w:hAnsiTheme="majorBidi" w:cstheme="majorBidi"/>
          <w:b/>
          <w:bCs/>
          <w:lang w:val="it-IT"/>
        </w:rPr>
        <w:t>Peterskir</w:t>
      </w:r>
      <w:r w:rsidR="003D1C0C" w:rsidRPr="003D1C0C">
        <w:rPr>
          <w:rFonts w:asciiTheme="majorBidi" w:hAnsiTheme="majorBidi" w:cstheme="majorBidi"/>
          <w:b/>
          <w:bCs/>
          <w:lang w:val="it-IT"/>
        </w:rPr>
        <w:t>che</w:t>
      </w:r>
      <w:r w:rsidR="00C6217B" w:rsidRPr="003D1C0C">
        <w:rPr>
          <w:rFonts w:asciiTheme="majorBidi" w:hAnsiTheme="majorBidi" w:cstheme="majorBidi"/>
          <w:lang w:val="it-IT"/>
        </w:rPr>
        <w:t>-cea mai veche biserica din oras,</w:t>
      </w:r>
      <w:r w:rsidR="00C6217B" w:rsidRPr="003D1C0C">
        <w:rPr>
          <w:rFonts w:asciiTheme="majorBidi" w:hAnsiTheme="majorBidi" w:cstheme="majorBidi"/>
          <w:b/>
          <w:bCs/>
          <w:lang w:val="it-IT"/>
        </w:rPr>
        <w:t>Altes Rathaus,Neues Rathaus,Marienplatz,Mariensaule</w:t>
      </w:r>
      <w:r w:rsidR="00C6217B" w:rsidRPr="003D1C0C">
        <w:rPr>
          <w:rFonts w:asciiTheme="majorBidi" w:hAnsiTheme="majorBidi" w:cstheme="majorBidi"/>
          <w:lang w:val="it-IT"/>
        </w:rPr>
        <w:t xml:space="preserve"> si </w:t>
      </w:r>
      <w:r w:rsidR="00C6217B" w:rsidRPr="003D1C0C">
        <w:rPr>
          <w:rFonts w:asciiTheme="majorBidi" w:hAnsiTheme="majorBidi" w:cstheme="majorBidi"/>
          <w:b/>
          <w:bCs/>
          <w:lang w:val="it-IT"/>
        </w:rPr>
        <w:t>Fischbrunnen.Konigsplatz-</w:t>
      </w:r>
      <w:r w:rsidR="00C6217B" w:rsidRPr="003D1C0C">
        <w:rPr>
          <w:rFonts w:asciiTheme="majorBidi" w:hAnsiTheme="majorBidi" w:cstheme="majorBidi"/>
          <w:lang w:val="it-IT"/>
        </w:rPr>
        <w:t xml:space="preserve"> care a adus Munchenului numele de “</w:t>
      </w:r>
      <w:r w:rsidR="00C6217B" w:rsidRPr="003D1C0C">
        <w:rPr>
          <w:rFonts w:asciiTheme="majorBidi" w:hAnsiTheme="majorBidi" w:cstheme="majorBidi"/>
          <w:i/>
          <w:iCs/>
          <w:lang w:val="it-IT"/>
        </w:rPr>
        <w:t>Atena de pe Isar</w:t>
      </w:r>
      <w:r w:rsidR="00C6217B" w:rsidRPr="003D1C0C">
        <w:rPr>
          <w:rFonts w:asciiTheme="majorBidi" w:hAnsiTheme="majorBidi" w:cstheme="majorBidi"/>
          <w:lang w:val="it-IT"/>
        </w:rPr>
        <w:t xml:space="preserve">” Odeonplatz,Rezidenz. </w:t>
      </w:r>
      <w:r w:rsidR="00C6217B">
        <w:rPr>
          <w:rFonts w:asciiTheme="majorBidi" w:hAnsiTheme="majorBidi" w:cstheme="majorBidi"/>
          <w:lang w:val="de-DE"/>
        </w:rPr>
        <w:t xml:space="preserve">Ne vom plimba prin </w:t>
      </w:r>
      <w:r w:rsidR="00C6217B" w:rsidRPr="003D1C0C">
        <w:rPr>
          <w:rFonts w:asciiTheme="majorBidi" w:hAnsiTheme="majorBidi" w:cstheme="majorBidi"/>
          <w:b/>
          <w:bCs/>
          <w:lang w:val="de-DE"/>
        </w:rPr>
        <w:t>Gradina Englezeasca</w:t>
      </w:r>
      <w:r w:rsidR="00C6217B">
        <w:rPr>
          <w:rFonts w:asciiTheme="majorBidi" w:hAnsiTheme="majorBidi" w:cstheme="majorBidi"/>
          <w:lang w:val="de-DE"/>
        </w:rPr>
        <w:t xml:space="preserve">-cel mai intins parc din Munchen. </w:t>
      </w:r>
      <w:r w:rsidR="00C6217B" w:rsidRPr="00C6217B">
        <w:rPr>
          <w:rFonts w:asciiTheme="majorBidi" w:hAnsiTheme="majorBidi" w:cstheme="majorBidi"/>
          <w:lang w:val="pt-BR"/>
        </w:rPr>
        <w:t xml:space="preserve">Timp liber sau plimbare pentru cumparaturi. </w:t>
      </w:r>
      <w:r w:rsidR="00C6217B" w:rsidRPr="00C6217B">
        <w:rPr>
          <w:rFonts w:asciiTheme="majorBidi" w:hAnsiTheme="majorBidi" w:cstheme="majorBidi"/>
          <w:lang w:val="it-IT"/>
        </w:rPr>
        <w:t>Seara o vom incheia in Piata de Craciun si in cea mai celebra berarie</w:t>
      </w:r>
      <w:r w:rsidR="00C6217B">
        <w:rPr>
          <w:rFonts w:asciiTheme="majorBidi" w:hAnsiTheme="majorBidi" w:cstheme="majorBidi"/>
          <w:lang w:val="it-IT"/>
        </w:rPr>
        <w:t xml:space="preserve"> din Germania,</w:t>
      </w:r>
      <w:r w:rsidR="00C6217B" w:rsidRPr="003D1C0C">
        <w:rPr>
          <w:rFonts w:asciiTheme="majorBidi" w:hAnsiTheme="majorBidi" w:cstheme="majorBidi"/>
          <w:b/>
          <w:bCs/>
          <w:lang w:val="it-IT"/>
        </w:rPr>
        <w:t>Hofbrauhaus.</w:t>
      </w:r>
      <w:r w:rsidR="00C6217B">
        <w:rPr>
          <w:rFonts w:asciiTheme="majorBidi" w:hAnsiTheme="majorBidi" w:cstheme="majorBidi"/>
          <w:lang w:val="it-IT"/>
        </w:rPr>
        <w:t xml:space="preserve"> Istoria Berariei Regale din Munchen incepe in urma cu mai bine de patru secole. Aceasta berarie a fost prima data infiintata in 1589 de ducele Wilhelm al V-lea pentru a satisface</w:t>
      </w:r>
      <w:r w:rsidR="00163685">
        <w:rPr>
          <w:rFonts w:asciiTheme="majorBidi" w:hAnsiTheme="majorBidi" w:cstheme="majorBidi"/>
          <w:lang w:val="it-IT"/>
        </w:rPr>
        <w:t xml:space="preserve"> “setea nestavilita a familiei sale”. Are o capacitate de 2000 de locuri. Ne reintoarcem la hotel. Cazare hotel 3* zona Munchen</w:t>
      </w:r>
    </w:p>
    <w:p w:rsidR="00482B26" w:rsidRPr="00C6217B" w:rsidRDefault="00482B26" w:rsidP="001D0CD7">
      <w:pPr>
        <w:jc w:val="both"/>
        <w:rPr>
          <w:rFonts w:asciiTheme="majorBidi" w:hAnsiTheme="majorBidi" w:cstheme="majorBidi"/>
          <w:lang w:val="it-IT"/>
        </w:rPr>
      </w:pPr>
    </w:p>
    <w:p w:rsidR="00482B26" w:rsidRDefault="00482B26" w:rsidP="001D0CD7">
      <w:pPr>
        <w:jc w:val="both"/>
        <w:rPr>
          <w:rFonts w:asciiTheme="majorBidi" w:hAnsiTheme="majorBidi" w:cstheme="majorBidi"/>
          <w:lang w:val="it-IT"/>
        </w:rPr>
      </w:pPr>
      <w:r w:rsidRPr="00482B26">
        <w:rPr>
          <w:rFonts w:asciiTheme="majorBidi" w:hAnsiTheme="majorBidi" w:cstheme="majorBidi"/>
          <w:b/>
          <w:bCs/>
          <w:lang w:val="it-IT"/>
        </w:rPr>
        <w:t>ZIUA 3.</w:t>
      </w:r>
      <w:r>
        <w:rPr>
          <w:rFonts w:asciiTheme="majorBidi" w:hAnsiTheme="majorBidi" w:cstheme="majorBidi"/>
          <w:lang w:val="it-IT"/>
        </w:rPr>
        <w:t xml:space="preserve">Mic dejun. </w:t>
      </w:r>
      <w:r w:rsidR="00163685">
        <w:rPr>
          <w:rFonts w:asciiTheme="majorBidi" w:hAnsiTheme="majorBidi" w:cstheme="majorBidi"/>
          <w:lang w:val="it-IT"/>
        </w:rPr>
        <w:t xml:space="preserve">Timp liber pentru plimbare prin centrul orasului Munchen. Putem vizita celebrele sale muzee de arta. Vom putea admira picturile lui Monet si Degas in </w:t>
      </w:r>
      <w:r w:rsidR="00163685" w:rsidRPr="003D1C0C">
        <w:rPr>
          <w:rFonts w:asciiTheme="majorBidi" w:hAnsiTheme="majorBidi" w:cstheme="majorBidi"/>
          <w:b/>
          <w:bCs/>
          <w:lang w:val="it-IT"/>
        </w:rPr>
        <w:t>Neue Pinakothek</w:t>
      </w:r>
      <w:r w:rsidR="00163685">
        <w:rPr>
          <w:rFonts w:asciiTheme="majorBidi" w:hAnsiTheme="majorBidi" w:cstheme="majorBidi"/>
          <w:lang w:val="it-IT"/>
        </w:rPr>
        <w:t xml:space="preserve"> si vom vizita </w:t>
      </w:r>
      <w:r w:rsidR="00163685" w:rsidRPr="003D1C0C">
        <w:rPr>
          <w:rFonts w:asciiTheme="majorBidi" w:hAnsiTheme="majorBidi" w:cstheme="majorBidi"/>
          <w:b/>
          <w:bCs/>
          <w:lang w:val="it-IT"/>
        </w:rPr>
        <w:t>Alte Pinakothek</w:t>
      </w:r>
      <w:r w:rsidR="00163685">
        <w:rPr>
          <w:rFonts w:asciiTheme="majorBidi" w:hAnsiTheme="majorBidi" w:cstheme="majorBidi"/>
          <w:lang w:val="it-IT"/>
        </w:rPr>
        <w:t xml:space="preserve">,una dintre cele mai vechi galerii din lume, care adaposteste una dintre cele mai renumite colectii ale vechilor maestri. Cladirea este considerata un exemplu muzeal in Germania si in Europa. Putem face cumparaturi in binecunoscutele magazine germane. Optional.putem merge la unul din cele mai apreciate malluri din suburbiile capitalei Bavariei. In perioada Craciunului,aici sunt incredibile oferte. Daca grupul doreste,optional, ne putem, indrepta spre Alpi,intr-una din cele mai pitoresti regiuni bavareze,pentru a vizita </w:t>
      </w:r>
      <w:r w:rsidR="00163685" w:rsidRPr="003D1C0C">
        <w:rPr>
          <w:rFonts w:asciiTheme="majorBidi" w:hAnsiTheme="majorBidi" w:cstheme="majorBidi"/>
          <w:b/>
          <w:bCs/>
          <w:lang w:val="it-IT"/>
        </w:rPr>
        <w:t>Palatul Linderhof</w:t>
      </w:r>
      <w:r w:rsidR="00163685">
        <w:rPr>
          <w:rFonts w:asciiTheme="majorBidi" w:hAnsiTheme="majorBidi" w:cstheme="majorBidi"/>
          <w:lang w:val="it-IT"/>
        </w:rPr>
        <w:t>. Dintre proiectele lui Ludovic al II-lea,acesta este cel mai mic si singurul care a fost terminat. Tinand cont de timpul petrecut aici,se poate spune ca Linderhof a fost palatul sau preferat, pentru ca regele a locuit aici o perioada de opt ani. Ne reintoarcem la hotel. Cazare hotel 3* zona Munchen.</w:t>
      </w:r>
    </w:p>
    <w:p w:rsidR="00482B26" w:rsidRDefault="00482B26" w:rsidP="001D0CD7">
      <w:pPr>
        <w:jc w:val="both"/>
        <w:rPr>
          <w:rFonts w:asciiTheme="majorBidi" w:hAnsiTheme="majorBidi" w:cstheme="majorBidi"/>
          <w:lang w:val="it-IT"/>
        </w:rPr>
      </w:pPr>
    </w:p>
    <w:p w:rsidR="00482B26" w:rsidRPr="003D1C0C" w:rsidRDefault="00482B26" w:rsidP="001D0CD7">
      <w:pPr>
        <w:jc w:val="both"/>
        <w:rPr>
          <w:rFonts w:asciiTheme="majorBidi" w:hAnsiTheme="majorBidi" w:cstheme="majorBidi"/>
          <w:lang w:val="nl-NL"/>
        </w:rPr>
      </w:pPr>
      <w:r w:rsidRPr="00C6217B">
        <w:rPr>
          <w:rFonts w:asciiTheme="majorBidi" w:hAnsiTheme="majorBidi" w:cstheme="majorBidi"/>
          <w:b/>
          <w:bCs/>
          <w:lang w:val="it-IT"/>
        </w:rPr>
        <w:t xml:space="preserve">ZIUA 4. </w:t>
      </w:r>
      <w:r w:rsidRPr="00C6217B">
        <w:rPr>
          <w:rFonts w:asciiTheme="majorBidi" w:hAnsiTheme="majorBidi" w:cstheme="majorBidi"/>
          <w:lang w:val="it-IT"/>
        </w:rPr>
        <w:t xml:space="preserve">Mic  dejun. </w:t>
      </w:r>
      <w:proofErr w:type="spellStart"/>
      <w:proofErr w:type="gramStart"/>
      <w:r w:rsidR="00163685" w:rsidRPr="00163685">
        <w:rPr>
          <w:rFonts w:asciiTheme="majorBidi" w:hAnsiTheme="majorBidi" w:cstheme="majorBidi"/>
          <w:lang w:val="en-US"/>
        </w:rPr>
        <w:t>Plecare</w:t>
      </w:r>
      <w:proofErr w:type="spellEnd"/>
      <w:r w:rsidR="00163685" w:rsidRPr="00163685">
        <w:rPr>
          <w:rFonts w:asciiTheme="majorBidi" w:hAnsiTheme="majorBidi" w:cstheme="majorBidi"/>
          <w:lang w:val="en-US"/>
        </w:rPr>
        <w:t xml:space="preserve"> </w:t>
      </w:r>
      <w:proofErr w:type="spellStart"/>
      <w:r w:rsidR="00163685" w:rsidRPr="00163685">
        <w:rPr>
          <w:rFonts w:asciiTheme="majorBidi" w:hAnsiTheme="majorBidi" w:cstheme="majorBidi"/>
          <w:lang w:val="en-US"/>
        </w:rPr>
        <w:t>spre</w:t>
      </w:r>
      <w:proofErr w:type="spellEnd"/>
      <w:r w:rsidR="00163685" w:rsidRPr="00163685">
        <w:rPr>
          <w:rFonts w:asciiTheme="majorBidi" w:hAnsiTheme="majorBidi" w:cstheme="majorBidi"/>
          <w:lang w:val="en-US"/>
        </w:rPr>
        <w:t xml:space="preserve"> Timisoara (1000km).</w:t>
      </w:r>
      <w:proofErr w:type="gramEnd"/>
      <w:r w:rsidR="00163685" w:rsidRPr="00163685">
        <w:rPr>
          <w:rFonts w:asciiTheme="majorBidi" w:hAnsiTheme="majorBidi" w:cstheme="majorBidi"/>
          <w:lang w:val="en-US"/>
        </w:rPr>
        <w:t xml:space="preserve"> </w:t>
      </w:r>
      <w:r w:rsidR="00163685" w:rsidRPr="003D1C0C">
        <w:rPr>
          <w:rFonts w:asciiTheme="majorBidi" w:hAnsiTheme="majorBidi" w:cstheme="majorBidi"/>
          <w:lang w:val="nl-NL"/>
        </w:rPr>
        <w:t>Sosire in jurul orelor 22.00,in functie de trafic.</w:t>
      </w:r>
    </w:p>
    <w:p w:rsidR="00482B26" w:rsidRPr="003D1C0C" w:rsidRDefault="00482B26" w:rsidP="001D0CD7">
      <w:pPr>
        <w:jc w:val="both"/>
        <w:rPr>
          <w:rFonts w:asciiTheme="majorBidi" w:hAnsiTheme="majorBidi" w:cstheme="majorBidi"/>
          <w:lang w:val="nl-NL"/>
        </w:rPr>
      </w:pPr>
    </w:p>
    <w:p w:rsidR="00D025F6" w:rsidRDefault="00D025F6" w:rsidP="00163685">
      <w:pPr>
        <w:ind w:firstLine="720"/>
        <w:jc w:val="both"/>
        <w:rPr>
          <w:rFonts w:asciiTheme="majorBidi" w:hAnsiTheme="majorBidi" w:cstheme="majorBidi"/>
          <w:b/>
          <w:bCs/>
          <w:sz w:val="28"/>
          <w:szCs w:val="28"/>
          <w:lang w:val="it-IT"/>
        </w:rPr>
      </w:pPr>
      <w:r w:rsidRPr="00D025F6">
        <w:rPr>
          <w:rFonts w:asciiTheme="majorBidi" w:hAnsiTheme="majorBidi" w:cstheme="majorBidi"/>
          <w:b/>
          <w:bCs/>
          <w:sz w:val="28"/>
          <w:szCs w:val="28"/>
          <w:lang w:val="it-IT"/>
        </w:rPr>
        <w:t xml:space="preserve">PRET: </w:t>
      </w:r>
      <w:r w:rsidR="00163685">
        <w:rPr>
          <w:rFonts w:asciiTheme="majorBidi" w:hAnsiTheme="majorBidi" w:cstheme="majorBidi"/>
          <w:b/>
          <w:bCs/>
          <w:sz w:val="28"/>
          <w:szCs w:val="28"/>
          <w:lang w:val="it-IT"/>
        </w:rPr>
        <w:t>198</w:t>
      </w:r>
      <w:r w:rsidRPr="00D025F6">
        <w:rPr>
          <w:rFonts w:asciiTheme="majorBidi" w:hAnsiTheme="majorBidi" w:cstheme="majorBidi"/>
          <w:b/>
          <w:bCs/>
          <w:sz w:val="28"/>
          <w:szCs w:val="28"/>
          <w:lang w:val="it-IT"/>
        </w:rPr>
        <w:t xml:space="preserve"> euro+</w:t>
      </w:r>
      <w:r w:rsidR="00163685">
        <w:rPr>
          <w:rFonts w:asciiTheme="majorBidi" w:hAnsiTheme="majorBidi" w:cstheme="majorBidi"/>
          <w:b/>
          <w:bCs/>
          <w:sz w:val="28"/>
          <w:szCs w:val="28"/>
          <w:lang w:val="it-IT"/>
        </w:rPr>
        <w:t>16</w:t>
      </w:r>
      <w:r w:rsidRPr="00D025F6">
        <w:rPr>
          <w:rFonts w:asciiTheme="majorBidi" w:hAnsiTheme="majorBidi" w:cstheme="majorBidi"/>
          <w:b/>
          <w:bCs/>
          <w:sz w:val="28"/>
          <w:szCs w:val="28"/>
          <w:lang w:val="it-IT"/>
        </w:rPr>
        <w:t>90 lei</w:t>
      </w:r>
      <w:r w:rsidR="00163685">
        <w:rPr>
          <w:rFonts w:asciiTheme="majorBidi" w:hAnsiTheme="majorBidi" w:cstheme="majorBidi"/>
          <w:b/>
          <w:bCs/>
          <w:sz w:val="28"/>
          <w:szCs w:val="28"/>
          <w:lang w:val="it-IT"/>
        </w:rPr>
        <w:t>/pers</w:t>
      </w:r>
      <w:r w:rsidRPr="00D025F6">
        <w:rPr>
          <w:rFonts w:asciiTheme="majorBidi" w:hAnsiTheme="majorBidi" w:cstheme="majorBidi"/>
          <w:b/>
          <w:bCs/>
          <w:sz w:val="28"/>
          <w:szCs w:val="28"/>
          <w:lang w:val="it-IT"/>
        </w:rPr>
        <w:t xml:space="preserve">- grup minim </w:t>
      </w:r>
      <w:r w:rsidR="00163685">
        <w:rPr>
          <w:rFonts w:asciiTheme="majorBidi" w:hAnsiTheme="majorBidi" w:cstheme="majorBidi"/>
          <w:b/>
          <w:bCs/>
          <w:sz w:val="28"/>
          <w:szCs w:val="28"/>
          <w:lang w:val="it-IT"/>
        </w:rPr>
        <w:t>40</w:t>
      </w:r>
      <w:r w:rsidRPr="00D025F6">
        <w:rPr>
          <w:rFonts w:asciiTheme="majorBidi" w:hAnsiTheme="majorBidi" w:cstheme="majorBidi"/>
          <w:b/>
          <w:bCs/>
          <w:sz w:val="28"/>
          <w:szCs w:val="28"/>
          <w:lang w:val="it-IT"/>
        </w:rPr>
        <w:t xml:space="preserve"> persoane </w:t>
      </w:r>
    </w:p>
    <w:p w:rsidR="00D025F6" w:rsidRDefault="00D025F6" w:rsidP="003D1C0C">
      <w:pPr>
        <w:pStyle w:val="NoSpacing"/>
        <w:rPr>
          <w:rFonts w:asciiTheme="majorBidi" w:hAnsiTheme="majorBidi" w:cstheme="majorBidi"/>
          <w:b/>
          <w:bCs/>
          <w:lang w:val="it-IT"/>
        </w:rPr>
      </w:pPr>
      <w:r>
        <w:rPr>
          <w:lang w:val="it-IT"/>
        </w:rPr>
        <w:tab/>
      </w:r>
      <w:r>
        <w:rPr>
          <w:lang w:val="it-IT"/>
        </w:rPr>
        <w:tab/>
      </w:r>
      <w:r>
        <w:rPr>
          <w:lang w:val="it-IT"/>
        </w:rPr>
        <w:tab/>
      </w:r>
      <w:r>
        <w:rPr>
          <w:lang w:val="it-IT"/>
        </w:rPr>
        <w:tab/>
      </w:r>
      <w:r>
        <w:rPr>
          <w:lang w:val="it-IT"/>
        </w:rPr>
        <w:tab/>
      </w:r>
    </w:p>
    <w:p w:rsidR="00163685" w:rsidRDefault="00163685" w:rsidP="00D025F6">
      <w:pPr>
        <w:pStyle w:val="NoSpacing"/>
        <w:rPr>
          <w:rFonts w:asciiTheme="majorBidi" w:hAnsiTheme="majorBidi" w:cstheme="majorBidi"/>
          <w:b/>
          <w:bCs/>
          <w:lang w:val="it-IT"/>
        </w:rPr>
      </w:pPr>
    </w:p>
    <w:p w:rsidR="00D025F6" w:rsidRDefault="00D025F6" w:rsidP="00D025F6">
      <w:pPr>
        <w:pStyle w:val="NoSpacing"/>
        <w:rPr>
          <w:rFonts w:asciiTheme="majorBidi" w:hAnsiTheme="majorBidi" w:cstheme="majorBidi"/>
          <w:b/>
          <w:bCs/>
          <w:lang w:val="it-IT"/>
        </w:rPr>
      </w:pPr>
      <w:r>
        <w:rPr>
          <w:rFonts w:asciiTheme="majorBidi" w:hAnsiTheme="majorBidi" w:cstheme="majorBidi"/>
          <w:b/>
          <w:bCs/>
          <w:lang w:val="it-IT"/>
        </w:rPr>
        <w:t>Servicii incluse:</w:t>
      </w:r>
    </w:p>
    <w:p w:rsidR="00D025F6" w:rsidRPr="00163685" w:rsidRDefault="00D025F6" w:rsidP="00163685">
      <w:pPr>
        <w:pStyle w:val="NoSpacing"/>
        <w:rPr>
          <w:rFonts w:asciiTheme="majorBidi" w:hAnsiTheme="majorBidi" w:cstheme="majorBidi"/>
          <w:lang w:val="en-US"/>
        </w:rPr>
      </w:pPr>
      <w:r w:rsidRPr="00163685">
        <w:rPr>
          <w:rFonts w:asciiTheme="majorBidi" w:hAnsiTheme="majorBidi" w:cstheme="majorBidi"/>
          <w:b/>
          <w:bCs/>
          <w:lang w:val="en-US"/>
        </w:rPr>
        <w:t>-</w:t>
      </w:r>
      <w:r w:rsidR="00163685" w:rsidRPr="00163685">
        <w:rPr>
          <w:rFonts w:asciiTheme="majorBidi" w:hAnsiTheme="majorBidi" w:cstheme="majorBidi"/>
          <w:lang w:val="en-US"/>
        </w:rPr>
        <w:t>3</w:t>
      </w:r>
      <w:r w:rsidRPr="00163685">
        <w:rPr>
          <w:rFonts w:asciiTheme="majorBidi" w:hAnsiTheme="majorBidi" w:cstheme="majorBidi"/>
          <w:lang w:val="en-US"/>
        </w:rPr>
        <w:t xml:space="preserve"> </w:t>
      </w:r>
      <w:proofErr w:type="spellStart"/>
      <w:r w:rsidRPr="00163685">
        <w:rPr>
          <w:rFonts w:asciiTheme="majorBidi" w:hAnsiTheme="majorBidi" w:cstheme="majorBidi"/>
          <w:lang w:val="en-US"/>
        </w:rPr>
        <w:t>nopti</w:t>
      </w:r>
      <w:proofErr w:type="spellEnd"/>
      <w:r w:rsidRPr="00163685">
        <w:rPr>
          <w:rFonts w:asciiTheme="majorBidi" w:hAnsiTheme="majorBidi" w:cstheme="majorBidi"/>
          <w:lang w:val="en-US"/>
        </w:rPr>
        <w:t xml:space="preserve"> </w:t>
      </w:r>
      <w:proofErr w:type="spellStart"/>
      <w:r w:rsidRPr="00163685">
        <w:rPr>
          <w:rFonts w:asciiTheme="majorBidi" w:hAnsiTheme="majorBidi" w:cstheme="majorBidi"/>
          <w:lang w:val="en-US"/>
        </w:rPr>
        <w:t>cazare</w:t>
      </w:r>
      <w:proofErr w:type="spellEnd"/>
      <w:r w:rsidR="00163685" w:rsidRPr="00163685">
        <w:rPr>
          <w:rFonts w:asciiTheme="majorBidi" w:hAnsiTheme="majorBidi" w:cstheme="majorBidi"/>
          <w:lang w:val="en-US"/>
        </w:rPr>
        <w:t xml:space="preserve"> cu </w:t>
      </w:r>
      <w:proofErr w:type="spellStart"/>
      <w:r w:rsidR="00163685" w:rsidRPr="00163685">
        <w:rPr>
          <w:rFonts w:asciiTheme="majorBidi" w:hAnsiTheme="majorBidi" w:cstheme="majorBidi"/>
          <w:lang w:val="en-US"/>
        </w:rPr>
        <w:t>mic</w:t>
      </w:r>
      <w:proofErr w:type="spellEnd"/>
      <w:r w:rsidR="00163685" w:rsidRPr="00163685">
        <w:rPr>
          <w:rFonts w:asciiTheme="majorBidi" w:hAnsiTheme="majorBidi" w:cstheme="majorBidi"/>
          <w:lang w:val="en-US"/>
        </w:rPr>
        <w:t xml:space="preserve"> </w:t>
      </w:r>
      <w:proofErr w:type="spellStart"/>
      <w:proofErr w:type="gramStart"/>
      <w:r w:rsidR="00163685" w:rsidRPr="00163685">
        <w:rPr>
          <w:rFonts w:asciiTheme="majorBidi" w:hAnsiTheme="majorBidi" w:cstheme="majorBidi"/>
          <w:lang w:val="en-US"/>
        </w:rPr>
        <w:t>dejun</w:t>
      </w:r>
      <w:proofErr w:type="spellEnd"/>
      <w:r w:rsidR="00163685" w:rsidRPr="00163685">
        <w:rPr>
          <w:rFonts w:asciiTheme="majorBidi" w:hAnsiTheme="majorBidi" w:cstheme="majorBidi"/>
          <w:lang w:val="en-US"/>
        </w:rPr>
        <w:t xml:space="preserve"> ,</w:t>
      </w:r>
      <w:proofErr w:type="gramEnd"/>
      <w:r w:rsidRPr="00163685">
        <w:rPr>
          <w:rFonts w:asciiTheme="majorBidi" w:hAnsiTheme="majorBidi" w:cstheme="majorBidi"/>
          <w:lang w:val="en-US"/>
        </w:rPr>
        <w:t xml:space="preserve">  hotel  3*</w:t>
      </w:r>
    </w:p>
    <w:p w:rsidR="00D025F6" w:rsidRPr="00821F1E" w:rsidRDefault="00D025F6" w:rsidP="00D025F6">
      <w:pPr>
        <w:pStyle w:val="NoSpacing"/>
        <w:rPr>
          <w:rFonts w:asciiTheme="majorBidi" w:hAnsiTheme="majorBidi" w:cstheme="majorBidi"/>
          <w:lang w:val="en-US"/>
        </w:rPr>
      </w:pPr>
      <w:r w:rsidRPr="00821F1E">
        <w:rPr>
          <w:rFonts w:asciiTheme="majorBidi" w:hAnsiTheme="majorBidi" w:cstheme="majorBidi"/>
          <w:lang w:val="en-US"/>
        </w:rPr>
        <w:t xml:space="preserve">-transport cu </w:t>
      </w:r>
      <w:proofErr w:type="spellStart"/>
      <w:r w:rsidRPr="00821F1E">
        <w:rPr>
          <w:rFonts w:asciiTheme="majorBidi" w:hAnsiTheme="majorBidi" w:cstheme="majorBidi"/>
          <w:lang w:val="en-US"/>
        </w:rPr>
        <w:t>autocar</w:t>
      </w:r>
      <w:proofErr w:type="spellEnd"/>
      <w:r w:rsidRPr="00821F1E">
        <w:rPr>
          <w:rFonts w:asciiTheme="majorBidi" w:hAnsiTheme="majorBidi" w:cstheme="majorBidi"/>
          <w:lang w:val="en-US"/>
        </w:rPr>
        <w:t xml:space="preserve"> </w:t>
      </w:r>
      <w:proofErr w:type="spellStart"/>
      <w:r w:rsidRPr="00821F1E">
        <w:rPr>
          <w:rFonts w:asciiTheme="majorBidi" w:hAnsiTheme="majorBidi" w:cstheme="majorBidi"/>
          <w:lang w:val="en-US"/>
        </w:rPr>
        <w:t>omologat</w:t>
      </w:r>
      <w:proofErr w:type="spellEnd"/>
      <w:r w:rsidRPr="00821F1E">
        <w:rPr>
          <w:rFonts w:asciiTheme="majorBidi" w:hAnsiTheme="majorBidi" w:cstheme="majorBidi"/>
          <w:lang w:val="en-US"/>
        </w:rPr>
        <w:t xml:space="preserve"> curse </w:t>
      </w:r>
      <w:proofErr w:type="spellStart"/>
      <w:r w:rsidRPr="00821F1E">
        <w:rPr>
          <w:rFonts w:asciiTheme="majorBidi" w:hAnsiTheme="majorBidi" w:cstheme="majorBidi"/>
          <w:lang w:val="en-US"/>
        </w:rPr>
        <w:t>externe</w:t>
      </w:r>
      <w:proofErr w:type="spellEnd"/>
    </w:p>
    <w:p w:rsidR="00A22D0A" w:rsidRPr="00C6217B" w:rsidRDefault="00A22D0A" w:rsidP="00D025F6">
      <w:pPr>
        <w:pStyle w:val="NoSpacing"/>
        <w:rPr>
          <w:rFonts w:asciiTheme="majorBidi" w:hAnsiTheme="majorBidi" w:cstheme="majorBidi"/>
          <w:lang w:val="en-US"/>
        </w:rPr>
      </w:pPr>
      <w:r w:rsidRPr="00C6217B">
        <w:rPr>
          <w:rFonts w:asciiTheme="majorBidi" w:hAnsiTheme="majorBidi" w:cstheme="majorBidi"/>
          <w:lang w:val="en-US"/>
        </w:rPr>
        <w:t>-</w:t>
      </w:r>
      <w:proofErr w:type="spellStart"/>
      <w:r w:rsidRPr="00C6217B">
        <w:rPr>
          <w:rFonts w:asciiTheme="majorBidi" w:hAnsiTheme="majorBidi" w:cstheme="majorBidi"/>
          <w:lang w:val="en-US"/>
        </w:rPr>
        <w:t>ghid</w:t>
      </w:r>
      <w:proofErr w:type="spellEnd"/>
      <w:r w:rsidRPr="00C6217B">
        <w:rPr>
          <w:rFonts w:asciiTheme="majorBidi" w:hAnsiTheme="majorBidi" w:cstheme="majorBidi"/>
          <w:lang w:val="en-US"/>
        </w:rPr>
        <w:t xml:space="preserve"> </w:t>
      </w:r>
      <w:proofErr w:type="spellStart"/>
      <w:r w:rsidRPr="00C6217B">
        <w:rPr>
          <w:rFonts w:asciiTheme="majorBidi" w:hAnsiTheme="majorBidi" w:cstheme="majorBidi"/>
          <w:lang w:val="en-US"/>
        </w:rPr>
        <w:t>autorizat</w:t>
      </w:r>
      <w:proofErr w:type="spellEnd"/>
      <w:r w:rsidR="00821F1E">
        <w:rPr>
          <w:rFonts w:asciiTheme="majorBidi" w:hAnsiTheme="majorBidi" w:cstheme="majorBidi"/>
          <w:lang w:val="en-US"/>
        </w:rPr>
        <w:t xml:space="preserve"> </w:t>
      </w:r>
      <w:proofErr w:type="spellStart"/>
      <w:r w:rsidR="00821F1E">
        <w:rPr>
          <w:rFonts w:asciiTheme="majorBidi" w:hAnsiTheme="majorBidi" w:cstheme="majorBidi"/>
          <w:lang w:val="en-US"/>
        </w:rPr>
        <w:t>pe</w:t>
      </w:r>
      <w:proofErr w:type="spellEnd"/>
      <w:r w:rsidR="00821F1E">
        <w:rPr>
          <w:rFonts w:asciiTheme="majorBidi" w:hAnsiTheme="majorBidi" w:cstheme="majorBidi"/>
          <w:lang w:val="en-US"/>
        </w:rPr>
        <w:t xml:space="preserve"> tot </w:t>
      </w:r>
      <w:proofErr w:type="spellStart"/>
      <w:r w:rsidR="00821F1E">
        <w:rPr>
          <w:rFonts w:asciiTheme="majorBidi" w:hAnsiTheme="majorBidi" w:cstheme="majorBidi"/>
          <w:lang w:val="en-US"/>
        </w:rPr>
        <w:t>parcusul</w:t>
      </w:r>
      <w:proofErr w:type="spellEnd"/>
      <w:r w:rsidR="00821F1E">
        <w:rPr>
          <w:rFonts w:asciiTheme="majorBidi" w:hAnsiTheme="majorBidi" w:cstheme="majorBidi"/>
          <w:lang w:val="en-US"/>
        </w:rPr>
        <w:t xml:space="preserve"> </w:t>
      </w:r>
      <w:proofErr w:type="spellStart"/>
      <w:r w:rsidR="00821F1E">
        <w:rPr>
          <w:rFonts w:asciiTheme="majorBidi" w:hAnsiTheme="majorBidi" w:cstheme="majorBidi"/>
          <w:lang w:val="en-US"/>
        </w:rPr>
        <w:t>excursiei</w:t>
      </w:r>
      <w:proofErr w:type="spellEnd"/>
    </w:p>
    <w:p w:rsidR="00A22D0A" w:rsidRPr="00C6217B" w:rsidRDefault="00A22D0A" w:rsidP="00D025F6">
      <w:pPr>
        <w:pStyle w:val="NoSpacing"/>
        <w:rPr>
          <w:rFonts w:asciiTheme="majorBidi" w:hAnsiTheme="majorBidi" w:cstheme="majorBidi"/>
          <w:lang w:val="en-US"/>
        </w:rPr>
      </w:pPr>
    </w:p>
    <w:p w:rsidR="00A22D0A" w:rsidRPr="00C6217B" w:rsidRDefault="00A22D0A" w:rsidP="00D025F6">
      <w:pPr>
        <w:pStyle w:val="NoSpacing"/>
        <w:rPr>
          <w:rFonts w:asciiTheme="majorBidi" w:hAnsiTheme="majorBidi" w:cstheme="majorBidi"/>
          <w:b/>
          <w:bCs/>
          <w:lang w:val="en-US"/>
        </w:rPr>
      </w:pPr>
      <w:r w:rsidRPr="00C6217B">
        <w:rPr>
          <w:rFonts w:asciiTheme="majorBidi" w:hAnsiTheme="majorBidi" w:cstheme="majorBidi"/>
          <w:b/>
          <w:bCs/>
          <w:lang w:val="en-US"/>
        </w:rPr>
        <w:t xml:space="preserve">Nu </w:t>
      </w:r>
      <w:proofErr w:type="spellStart"/>
      <w:r w:rsidRPr="00C6217B">
        <w:rPr>
          <w:rFonts w:asciiTheme="majorBidi" w:hAnsiTheme="majorBidi" w:cstheme="majorBidi"/>
          <w:b/>
          <w:bCs/>
          <w:lang w:val="en-US"/>
        </w:rPr>
        <w:t>sunt</w:t>
      </w:r>
      <w:proofErr w:type="spellEnd"/>
      <w:r w:rsidRPr="00C6217B">
        <w:rPr>
          <w:rFonts w:asciiTheme="majorBidi" w:hAnsiTheme="majorBidi" w:cstheme="majorBidi"/>
          <w:b/>
          <w:bCs/>
          <w:lang w:val="en-US"/>
        </w:rPr>
        <w:t xml:space="preserve"> </w:t>
      </w:r>
      <w:proofErr w:type="spellStart"/>
      <w:r w:rsidRPr="00C6217B">
        <w:rPr>
          <w:rFonts w:asciiTheme="majorBidi" w:hAnsiTheme="majorBidi" w:cstheme="majorBidi"/>
          <w:b/>
          <w:bCs/>
          <w:lang w:val="en-US"/>
        </w:rPr>
        <w:t>incluse</w:t>
      </w:r>
      <w:proofErr w:type="spellEnd"/>
      <w:r w:rsidRPr="00C6217B">
        <w:rPr>
          <w:rFonts w:asciiTheme="majorBidi" w:hAnsiTheme="majorBidi" w:cstheme="majorBidi"/>
          <w:b/>
          <w:bCs/>
          <w:lang w:val="en-US"/>
        </w:rPr>
        <w:t>:</w:t>
      </w:r>
    </w:p>
    <w:p w:rsidR="00A22D0A" w:rsidRDefault="00A22D0A" w:rsidP="00D025F6">
      <w:pPr>
        <w:pStyle w:val="NoSpacing"/>
        <w:rPr>
          <w:rFonts w:asciiTheme="majorBidi" w:hAnsiTheme="majorBidi" w:cstheme="majorBidi"/>
          <w:lang w:val="pt-BR"/>
        </w:rPr>
      </w:pPr>
      <w:r w:rsidRPr="00821F1E">
        <w:rPr>
          <w:rFonts w:asciiTheme="majorBidi" w:hAnsiTheme="majorBidi" w:cstheme="majorBidi"/>
          <w:lang w:val="pt-BR"/>
        </w:rPr>
        <w:t xml:space="preserve">-intrari obiective turistice, </w:t>
      </w:r>
      <w:r w:rsidR="00821F1E" w:rsidRPr="00821F1E">
        <w:rPr>
          <w:rFonts w:asciiTheme="majorBidi" w:hAnsiTheme="majorBidi" w:cstheme="majorBidi"/>
          <w:lang w:val="pt-BR"/>
        </w:rPr>
        <w:t>taxa de statiune</w:t>
      </w:r>
      <w:r w:rsidR="00821F1E">
        <w:rPr>
          <w:rFonts w:asciiTheme="majorBidi" w:hAnsiTheme="majorBidi" w:cstheme="majorBidi"/>
          <w:lang w:val="pt-BR"/>
        </w:rPr>
        <w:t xml:space="preserve">, </w:t>
      </w:r>
      <w:r w:rsidRPr="00821F1E">
        <w:rPr>
          <w:rFonts w:asciiTheme="majorBidi" w:hAnsiTheme="majorBidi" w:cstheme="majorBidi"/>
          <w:lang w:val="pt-BR"/>
        </w:rPr>
        <w:t>excursii optionale</w:t>
      </w:r>
      <w:r w:rsidR="00821F1E">
        <w:rPr>
          <w:rFonts w:asciiTheme="majorBidi" w:hAnsiTheme="majorBidi" w:cstheme="majorBidi"/>
          <w:lang w:val="pt-BR"/>
        </w:rPr>
        <w:t>-daca este cazul</w:t>
      </w:r>
    </w:p>
    <w:p w:rsidR="00821F1E" w:rsidRDefault="00821F1E" w:rsidP="00D025F6">
      <w:pPr>
        <w:pStyle w:val="NoSpacing"/>
        <w:rPr>
          <w:rFonts w:asciiTheme="majorBidi" w:hAnsiTheme="majorBidi" w:cstheme="majorBidi"/>
          <w:lang w:val="pt-BR"/>
        </w:rPr>
      </w:pPr>
    </w:p>
    <w:p w:rsidR="00821F1E" w:rsidRDefault="00821F1E" w:rsidP="00D025F6">
      <w:pPr>
        <w:pStyle w:val="NoSpacing"/>
        <w:rPr>
          <w:rFonts w:asciiTheme="majorBidi" w:hAnsiTheme="majorBidi" w:cstheme="majorBidi"/>
          <w:lang w:val="pt-BR"/>
        </w:rPr>
      </w:pPr>
    </w:p>
    <w:p w:rsidR="00821F1E" w:rsidRPr="003D1C0C" w:rsidRDefault="00821F1E" w:rsidP="00D025F6">
      <w:pPr>
        <w:pStyle w:val="NoSpacing"/>
        <w:rPr>
          <w:rFonts w:asciiTheme="majorBidi" w:hAnsiTheme="majorBidi" w:cstheme="majorBidi"/>
          <w:b/>
          <w:bCs/>
          <w:lang w:val="pt-BR"/>
        </w:rPr>
      </w:pPr>
      <w:r w:rsidRPr="003D1C0C">
        <w:rPr>
          <w:rFonts w:asciiTheme="majorBidi" w:hAnsiTheme="majorBidi" w:cstheme="majorBidi"/>
          <w:b/>
          <w:bCs/>
          <w:lang w:val="pt-BR"/>
        </w:rPr>
        <w:t>Data de plecare: 28.11.2026; 03.12.2026; 10.12.2026; 1</w:t>
      </w:r>
      <w:r w:rsidR="001F2969">
        <w:rPr>
          <w:rFonts w:asciiTheme="majorBidi" w:hAnsiTheme="majorBidi" w:cstheme="majorBidi"/>
          <w:b/>
          <w:bCs/>
          <w:lang w:val="pt-BR"/>
        </w:rPr>
        <w:t>7</w:t>
      </w:r>
      <w:r w:rsidRPr="003D1C0C">
        <w:rPr>
          <w:rFonts w:asciiTheme="majorBidi" w:hAnsiTheme="majorBidi" w:cstheme="majorBidi"/>
          <w:b/>
          <w:bCs/>
          <w:lang w:val="pt-BR"/>
        </w:rPr>
        <w:t>.12.2026</w:t>
      </w:r>
    </w:p>
    <w:p w:rsidR="00A22D0A" w:rsidRPr="00821F1E" w:rsidRDefault="00A22D0A" w:rsidP="00D025F6">
      <w:pPr>
        <w:pStyle w:val="NoSpacing"/>
        <w:rPr>
          <w:rFonts w:asciiTheme="majorBidi" w:hAnsiTheme="majorBidi" w:cstheme="majorBidi"/>
          <w:lang w:val="pt-BR"/>
        </w:rPr>
      </w:pPr>
    </w:p>
    <w:p w:rsidR="00D025F6" w:rsidRPr="00D025F6" w:rsidRDefault="00D025F6" w:rsidP="001D0CD7">
      <w:pPr>
        <w:jc w:val="both"/>
        <w:rPr>
          <w:rFonts w:asciiTheme="majorBidi" w:hAnsiTheme="majorBidi" w:cstheme="majorBidi"/>
          <w:lang w:val="it-IT"/>
        </w:rPr>
      </w:pPr>
    </w:p>
    <w:sectPr w:rsidR="00D025F6" w:rsidRPr="00D025F6" w:rsidSect="001C712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7173DB"/>
    <w:multiLevelType w:val="hybridMultilevel"/>
    <w:tmpl w:val="7D02422C"/>
    <w:lvl w:ilvl="0" w:tplc="1CB2514E">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abstractNum w:abstractNumId="1">
    <w:nsid w:val="3D831D1B"/>
    <w:multiLevelType w:val="hybridMultilevel"/>
    <w:tmpl w:val="F5E864DE"/>
    <w:lvl w:ilvl="0" w:tplc="344488DC">
      <w:numFmt w:val="bullet"/>
      <w:lvlText w:val="-"/>
      <w:lvlJc w:val="left"/>
      <w:pPr>
        <w:ind w:left="4240" w:hanging="360"/>
      </w:pPr>
      <w:rPr>
        <w:rFonts w:ascii="Calibri" w:eastAsiaTheme="minorEastAsia" w:hAnsi="Calibri" w:cs="Calibri" w:hint="default"/>
      </w:rPr>
    </w:lvl>
    <w:lvl w:ilvl="1" w:tplc="08090003" w:tentative="1">
      <w:start w:val="1"/>
      <w:numFmt w:val="bullet"/>
      <w:lvlText w:val="o"/>
      <w:lvlJc w:val="left"/>
      <w:pPr>
        <w:ind w:left="4960" w:hanging="360"/>
      </w:pPr>
      <w:rPr>
        <w:rFonts w:ascii="Courier New" w:hAnsi="Courier New" w:cs="Courier New" w:hint="default"/>
      </w:rPr>
    </w:lvl>
    <w:lvl w:ilvl="2" w:tplc="08090005" w:tentative="1">
      <w:start w:val="1"/>
      <w:numFmt w:val="bullet"/>
      <w:lvlText w:val=""/>
      <w:lvlJc w:val="left"/>
      <w:pPr>
        <w:ind w:left="5680" w:hanging="360"/>
      </w:pPr>
      <w:rPr>
        <w:rFonts w:ascii="Wingdings" w:hAnsi="Wingdings" w:hint="default"/>
      </w:rPr>
    </w:lvl>
    <w:lvl w:ilvl="3" w:tplc="08090001" w:tentative="1">
      <w:start w:val="1"/>
      <w:numFmt w:val="bullet"/>
      <w:lvlText w:val=""/>
      <w:lvlJc w:val="left"/>
      <w:pPr>
        <w:ind w:left="6400" w:hanging="360"/>
      </w:pPr>
      <w:rPr>
        <w:rFonts w:ascii="Symbol" w:hAnsi="Symbol" w:hint="default"/>
      </w:rPr>
    </w:lvl>
    <w:lvl w:ilvl="4" w:tplc="08090003" w:tentative="1">
      <w:start w:val="1"/>
      <w:numFmt w:val="bullet"/>
      <w:lvlText w:val="o"/>
      <w:lvlJc w:val="left"/>
      <w:pPr>
        <w:ind w:left="7120" w:hanging="360"/>
      </w:pPr>
      <w:rPr>
        <w:rFonts w:ascii="Courier New" w:hAnsi="Courier New" w:cs="Courier New" w:hint="default"/>
      </w:rPr>
    </w:lvl>
    <w:lvl w:ilvl="5" w:tplc="08090005" w:tentative="1">
      <w:start w:val="1"/>
      <w:numFmt w:val="bullet"/>
      <w:lvlText w:val=""/>
      <w:lvlJc w:val="left"/>
      <w:pPr>
        <w:ind w:left="7840" w:hanging="360"/>
      </w:pPr>
      <w:rPr>
        <w:rFonts w:ascii="Wingdings" w:hAnsi="Wingdings" w:hint="default"/>
      </w:rPr>
    </w:lvl>
    <w:lvl w:ilvl="6" w:tplc="08090001" w:tentative="1">
      <w:start w:val="1"/>
      <w:numFmt w:val="bullet"/>
      <w:lvlText w:val=""/>
      <w:lvlJc w:val="left"/>
      <w:pPr>
        <w:ind w:left="8560" w:hanging="360"/>
      </w:pPr>
      <w:rPr>
        <w:rFonts w:ascii="Symbol" w:hAnsi="Symbol" w:hint="default"/>
      </w:rPr>
    </w:lvl>
    <w:lvl w:ilvl="7" w:tplc="08090003" w:tentative="1">
      <w:start w:val="1"/>
      <w:numFmt w:val="bullet"/>
      <w:lvlText w:val="o"/>
      <w:lvlJc w:val="left"/>
      <w:pPr>
        <w:ind w:left="9280" w:hanging="360"/>
      </w:pPr>
      <w:rPr>
        <w:rFonts w:ascii="Courier New" w:hAnsi="Courier New" w:cs="Courier New" w:hint="default"/>
      </w:rPr>
    </w:lvl>
    <w:lvl w:ilvl="8" w:tplc="08090005" w:tentative="1">
      <w:start w:val="1"/>
      <w:numFmt w:val="bullet"/>
      <w:lvlText w:val=""/>
      <w:lvlJc w:val="left"/>
      <w:pPr>
        <w:ind w:left="10000" w:hanging="360"/>
      </w:pPr>
      <w:rPr>
        <w:rFonts w:ascii="Wingdings" w:hAnsi="Wingdings" w:hint="default"/>
      </w:rPr>
    </w:lvl>
  </w:abstractNum>
  <w:abstractNum w:abstractNumId="2">
    <w:nsid w:val="4D0452F2"/>
    <w:multiLevelType w:val="hybridMultilevel"/>
    <w:tmpl w:val="FF34F926"/>
    <w:lvl w:ilvl="0" w:tplc="4FB66422">
      <w:numFmt w:val="bullet"/>
      <w:lvlText w:val="-"/>
      <w:lvlJc w:val="left"/>
      <w:pPr>
        <w:ind w:left="4200" w:hanging="360"/>
      </w:pPr>
      <w:rPr>
        <w:rFonts w:ascii="Times New Roman" w:eastAsiaTheme="minorEastAsia" w:hAnsi="Times New Roman" w:cs="Times New Roman" w:hint="default"/>
      </w:rPr>
    </w:lvl>
    <w:lvl w:ilvl="1" w:tplc="08090003" w:tentative="1">
      <w:start w:val="1"/>
      <w:numFmt w:val="bullet"/>
      <w:lvlText w:val="o"/>
      <w:lvlJc w:val="left"/>
      <w:pPr>
        <w:ind w:left="4920" w:hanging="360"/>
      </w:pPr>
      <w:rPr>
        <w:rFonts w:ascii="Courier New" w:hAnsi="Courier New" w:cs="Courier New" w:hint="default"/>
      </w:rPr>
    </w:lvl>
    <w:lvl w:ilvl="2" w:tplc="08090005" w:tentative="1">
      <w:start w:val="1"/>
      <w:numFmt w:val="bullet"/>
      <w:lvlText w:val=""/>
      <w:lvlJc w:val="left"/>
      <w:pPr>
        <w:ind w:left="5640" w:hanging="360"/>
      </w:pPr>
      <w:rPr>
        <w:rFonts w:ascii="Wingdings" w:hAnsi="Wingdings" w:hint="default"/>
      </w:rPr>
    </w:lvl>
    <w:lvl w:ilvl="3" w:tplc="08090001" w:tentative="1">
      <w:start w:val="1"/>
      <w:numFmt w:val="bullet"/>
      <w:lvlText w:val=""/>
      <w:lvlJc w:val="left"/>
      <w:pPr>
        <w:ind w:left="6360" w:hanging="360"/>
      </w:pPr>
      <w:rPr>
        <w:rFonts w:ascii="Symbol" w:hAnsi="Symbol" w:hint="default"/>
      </w:rPr>
    </w:lvl>
    <w:lvl w:ilvl="4" w:tplc="08090003" w:tentative="1">
      <w:start w:val="1"/>
      <w:numFmt w:val="bullet"/>
      <w:lvlText w:val="o"/>
      <w:lvlJc w:val="left"/>
      <w:pPr>
        <w:ind w:left="7080" w:hanging="360"/>
      </w:pPr>
      <w:rPr>
        <w:rFonts w:ascii="Courier New" w:hAnsi="Courier New" w:cs="Courier New" w:hint="default"/>
      </w:rPr>
    </w:lvl>
    <w:lvl w:ilvl="5" w:tplc="08090005" w:tentative="1">
      <w:start w:val="1"/>
      <w:numFmt w:val="bullet"/>
      <w:lvlText w:val=""/>
      <w:lvlJc w:val="left"/>
      <w:pPr>
        <w:ind w:left="7800" w:hanging="360"/>
      </w:pPr>
      <w:rPr>
        <w:rFonts w:ascii="Wingdings" w:hAnsi="Wingdings" w:hint="default"/>
      </w:rPr>
    </w:lvl>
    <w:lvl w:ilvl="6" w:tplc="08090001" w:tentative="1">
      <w:start w:val="1"/>
      <w:numFmt w:val="bullet"/>
      <w:lvlText w:val=""/>
      <w:lvlJc w:val="left"/>
      <w:pPr>
        <w:ind w:left="8520" w:hanging="360"/>
      </w:pPr>
      <w:rPr>
        <w:rFonts w:ascii="Symbol" w:hAnsi="Symbol" w:hint="default"/>
      </w:rPr>
    </w:lvl>
    <w:lvl w:ilvl="7" w:tplc="08090003" w:tentative="1">
      <w:start w:val="1"/>
      <w:numFmt w:val="bullet"/>
      <w:lvlText w:val="o"/>
      <w:lvlJc w:val="left"/>
      <w:pPr>
        <w:ind w:left="9240" w:hanging="360"/>
      </w:pPr>
      <w:rPr>
        <w:rFonts w:ascii="Courier New" w:hAnsi="Courier New" w:cs="Courier New" w:hint="default"/>
      </w:rPr>
    </w:lvl>
    <w:lvl w:ilvl="8" w:tplc="08090005" w:tentative="1">
      <w:start w:val="1"/>
      <w:numFmt w:val="bullet"/>
      <w:lvlText w:val=""/>
      <w:lvlJc w:val="left"/>
      <w:pPr>
        <w:ind w:left="996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applyBreakingRules/>
    <w:useFELayout/>
  </w:compat>
  <w:rsids>
    <w:rsidRoot w:val="001D0CD7"/>
    <w:rsid w:val="000E0C28"/>
    <w:rsid w:val="00163685"/>
    <w:rsid w:val="001C712A"/>
    <w:rsid w:val="001D0CD7"/>
    <w:rsid w:val="001F2969"/>
    <w:rsid w:val="003D1C0C"/>
    <w:rsid w:val="00482B26"/>
    <w:rsid w:val="00821F1E"/>
    <w:rsid w:val="00840B4B"/>
    <w:rsid w:val="00984188"/>
    <w:rsid w:val="00A22D0A"/>
    <w:rsid w:val="00B03697"/>
    <w:rsid w:val="00C6217B"/>
    <w:rsid w:val="00D025F6"/>
    <w:rsid w:val="00F12A38"/>
    <w:rsid w:val="00F95ED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o-R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1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0CD7"/>
    <w:rPr>
      <w:color w:val="0563C1" w:themeColor="hyperlink"/>
      <w:u w:val="single"/>
    </w:rPr>
  </w:style>
  <w:style w:type="character" w:customStyle="1" w:styleId="UnresolvedMention">
    <w:name w:val="Unresolved Mention"/>
    <w:basedOn w:val="DefaultParagraphFont"/>
    <w:uiPriority w:val="99"/>
    <w:semiHidden/>
    <w:unhideWhenUsed/>
    <w:rsid w:val="001D0CD7"/>
    <w:rPr>
      <w:color w:val="605E5C"/>
      <w:shd w:val="clear" w:color="auto" w:fill="E1DFDD"/>
    </w:rPr>
  </w:style>
  <w:style w:type="paragraph" w:styleId="ListParagraph">
    <w:name w:val="List Paragraph"/>
    <w:basedOn w:val="Normal"/>
    <w:uiPriority w:val="34"/>
    <w:qFormat/>
    <w:rsid w:val="00D025F6"/>
    <w:pPr>
      <w:ind w:left="720"/>
      <w:contextualSpacing/>
    </w:pPr>
  </w:style>
  <w:style w:type="paragraph" w:styleId="NoSpacing">
    <w:name w:val="No Spacing"/>
    <w:uiPriority w:val="1"/>
    <w:qFormat/>
    <w:rsid w:val="00D025F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398</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sorin ghencea</cp:lastModifiedBy>
  <cp:revision>4</cp:revision>
  <dcterms:created xsi:type="dcterms:W3CDTF">2026-09-02T15:18:00Z</dcterms:created>
  <dcterms:modified xsi:type="dcterms:W3CDTF">2026-09-09T20:02:00Z</dcterms:modified>
</cp:coreProperties>
</file>